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AB" w:rsidRPr="00443A6B" w:rsidRDefault="00556DF4" w:rsidP="00E05844">
      <w:pPr>
        <w:autoSpaceDE w:val="0"/>
        <w:autoSpaceDN w:val="0"/>
        <w:adjustRightInd w:val="0"/>
        <w:spacing w:after="0" w:line="480" w:lineRule="auto"/>
        <w:ind w:left="-720"/>
        <w:rPr>
          <w:rFonts w:ascii="Times New Roman" w:hAnsi="Times New Roman" w:cs="Times New Roman"/>
          <w:sz w:val="20"/>
          <w:szCs w:val="20"/>
        </w:rPr>
      </w:pPr>
      <w:r w:rsidRPr="00443A6B">
        <w:rPr>
          <w:rFonts w:ascii="Times New Roman" w:hAnsi="Times New Roman" w:cs="Times New Roman"/>
          <w:b/>
          <w:sz w:val="20"/>
          <w:szCs w:val="20"/>
        </w:rPr>
        <w:t xml:space="preserve">Table 1 </w:t>
      </w:r>
      <w:r w:rsidRPr="00443A6B">
        <w:rPr>
          <w:rFonts w:ascii="Times New Roman" w:hAnsi="Times New Roman" w:cs="Times New Roman"/>
          <w:sz w:val="20"/>
          <w:szCs w:val="20"/>
        </w:rPr>
        <w:t>Empirically Validated Positive Psychology Interventions (PPIs)</w:t>
      </w:r>
    </w:p>
    <w:tbl>
      <w:tblPr>
        <w:tblStyle w:val="Tabellengitternetz"/>
        <w:tblW w:w="10715" w:type="dxa"/>
        <w:tblInd w:w="-72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35"/>
        <w:gridCol w:w="8280"/>
      </w:tblGrid>
      <w:tr w:rsidR="00E05844" w:rsidRPr="00443A6B" w:rsidTr="00FF5EFF">
        <w:trPr>
          <w:trHeight w:val="422"/>
        </w:trPr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b/>
                <w:sz w:val="20"/>
                <w:szCs w:val="20"/>
              </w:rPr>
              <w:t>PPI</w:t>
            </w:r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b/>
                <w:sz w:val="20"/>
                <w:szCs w:val="20"/>
              </w:rPr>
              <w:t>Reference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Active listening</w:t>
            </w:r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Weger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Castle Bell,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Minei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&amp; Robinson, 2014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Affective forecasting</w:t>
            </w:r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Zhang, Kim, Brooks, Gino, &amp; Norton, 2014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Altruism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Levine, Prosser, Evans, &amp; Reicher, 2005; Pavey, Greitemeyer, &amp; Sparks, 2011; Small,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Loewenstein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Slovic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2007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154FDB" w:rsidTr="00FF5EFF">
        <w:trPr>
          <w:trHeight w:val="557"/>
        </w:trPr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Awe</w:t>
            </w:r>
          </w:p>
        </w:tc>
        <w:tc>
          <w:tcPr>
            <w:tcW w:w="8280" w:type="dxa"/>
          </w:tcPr>
          <w:p w:rsidR="00E05844" w:rsidRPr="007137FA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</w:pP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Passmore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 &amp; Holder, 2016;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Piff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, Dietze,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Feinberg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,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Stancato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, &amp;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Keltner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, 2015;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Rudd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,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Vohs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, &amp;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Aaker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, 2012</w:t>
            </w:r>
          </w:p>
          <w:p w:rsidR="00EB61AB" w:rsidRPr="007137FA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Compassion toward other</w:t>
            </w:r>
            <w:r w:rsidR="00FF5EFF" w:rsidRPr="00443A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Carmody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&amp; Baer, 2008;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vanOyen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Witvliet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DeYoung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Hofelich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&amp; DeYoung, 2011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Dealing with conflict</w:t>
            </w:r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Carrere,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Buehlman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Coan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Gottman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Coan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Ruckstuhl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2000;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Lewicki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Polin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Lount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2016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Empathy</w:t>
            </w:r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 xml:space="preserve">Neff &amp; </w:t>
            </w:r>
            <w:proofErr w:type="spellStart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Germer</w:t>
            </w:r>
            <w:proofErr w:type="spellEnd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Expressive writing</w:t>
            </w:r>
          </w:p>
        </w:tc>
        <w:tc>
          <w:tcPr>
            <w:tcW w:w="8280" w:type="dxa"/>
          </w:tcPr>
          <w:p w:rsidR="00EB61AB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Pennebaker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Kiecolt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-Glaser, &amp; Glaser, 1988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Feeling supported</w:t>
            </w:r>
          </w:p>
        </w:tc>
        <w:tc>
          <w:tcPr>
            <w:tcW w:w="8280" w:type="dxa"/>
          </w:tcPr>
          <w:p w:rsidR="00EB61AB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Mikulincer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Shaver,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Gillath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Nitzberg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2005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Finding meaning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Steger, Shim,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Barenz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&amp; Shin, 201</w:t>
            </w:r>
            <w:r w:rsidR="00CF1849"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4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Finding silver linings</w:t>
            </w:r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Sergeant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Mongrain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2014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1AB" w:rsidRPr="00154FD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Focus on character strengths</w:t>
            </w:r>
          </w:p>
        </w:tc>
        <w:tc>
          <w:tcPr>
            <w:tcW w:w="8280" w:type="dxa"/>
          </w:tcPr>
          <w:p w:rsidR="00EB61AB" w:rsidRPr="007137FA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</w:pPr>
            <w:r w:rsidRPr="007137F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Bryant &amp; </w:t>
            </w:r>
            <w:proofErr w:type="spellStart"/>
            <w:r w:rsidRPr="007137F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Veroff</w:t>
            </w:r>
            <w:proofErr w:type="spellEnd"/>
            <w:r w:rsidRPr="007137F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, 2006;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Quoidbach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 &amp; Dunn, 2013; </w:t>
            </w:r>
            <w:proofErr w:type="spellStart"/>
            <w:r w:rsidR="00EB61AB" w:rsidRPr="007137F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Seligman</w:t>
            </w:r>
            <w:proofErr w:type="spellEnd"/>
            <w:r w:rsidR="00EB61AB" w:rsidRPr="007137F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, Steen, Park &amp; Peterson, 2005</w:t>
            </w: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Forgiveness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Baskin,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Enright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2004; Harris,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Luskin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Benisovich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Standard,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Bruning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Evans,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Thoresen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2006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Generosity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Weinstein &amp; Ryan, 2010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Goal setting</w:t>
            </w:r>
          </w:p>
        </w:tc>
        <w:tc>
          <w:tcPr>
            <w:tcW w:w="8280" w:type="dxa"/>
          </w:tcPr>
          <w:p w:rsidR="00EB61AB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Duckworth, Grant,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Loew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Oettingen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Gollwitzer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2010; Sergeant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Mongrain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2014</w:t>
            </w:r>
          </w:p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Gratitude intervention</w:t>
            </w:r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Emmons &amp; McCullough, 2003; Koo,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Algoe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Wilson, &amp; Gilbert, 2008; </w:t>
            </w:r>
            <w:proofErr w:type="spellStart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Lyubomirsky</w:t>
            </w:r>
            <w:proofErr w:type="spellEnd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 xml:space="preserve">, Sheldon &amp; </w:t>
            </w:r>
            <w:proofErr w:type="spellStart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Schkade</w:t>
            </w:r>
            <w:proofErr w:type="spellEnd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 xml:space="preserve">, 2005; </w:t>
            </w: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Seligman, Steen, Park, &amp; Peterson, 2005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Kindness</w:t>
            </w:r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Fredrickson, Cohn, Coffey,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Pek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Finkel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2008;</w:t>
            </w:r>
            <w:r w:rsidR="00E05844"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E05844"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Lyubomirsky</w:t>
            </w:r>
            <w:proofErr w:type="spellEnd"/>
            <w:r w:rsidR="00E05844"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Sheldon, &amp; </w:t>
            </w:r>
            <w:proofErr w:type="spellStart"/>
            <w:r w:rsidR="00E05844"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Schkade</w:t>
            </w:r>
            <w:proofErr w:type="spellEnd"/>
            <w:r w:rsidR="00E05844"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2005;</w:t>
            </w: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Warneken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Tomasello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2008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Meaningful activities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Peterson, Park, &amp; Seligman, 2005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B61AB" w:rsidRPr="00154FD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Mindfulness</w:t>
            </w:r>
          </w:p>
        </w:tc>
        <w:tc>
          <w:tcPr>
            <w:tcW w:w="8280" w:type="dxa"/>
          </w:tcPr>
          <w:p w:rsidR="00EB61AB" w:rsidRPr="007137FA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</w:pP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Arch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 &amp;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Craske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, 2006;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Carmody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 &amp; Baer, 2008; Grossman, Niemann, Schmidt, &amp;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Walach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 xml:space="preserve">, 2004; </w:t>
            </w:r>
            <w:proofErr w:type="spellStart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Praissman</w:t>
            </w:r>
            <w:proofErr w:type="spellEnd"/>
            <w:r w:rsidRPr="00713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AT" w:eastAsia="ja-JP"/>
              </w:rPr>
              <w:t>, 2008</w:t>
            </w:r>
          </w:p>
          <w:p w:rsidR="00EB61AB" w:rsidRPr="007137FA" w:rsidRDefault="00EB61AB" w:rsidP="00E05844">
            <w:pPr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Overcoming fear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Schiller,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Monfils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Raio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Johnson,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LeDoux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., Phelps, 2010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Possible selves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Sheldon &amp; Lyubomirsky, 2006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Quality time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Gander,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Proyer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Ruch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&amp; Wyss, 2013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Reciprocal self-disclosure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Aron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Melinat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Aron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Vallone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&amp; Bator, 1997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Relationship building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Gable, Gonzaga,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Strachman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2006;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Pavey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Greitemeyer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&amp; Sparks, 2011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Savouring</w:t>
            </w:r>
            <w:proofErr w:type="spellEnd"/>
          </w:p>
        </w:tc>
        <w:tc>
          <w:tcPr>
            <w:tcW w:w="8280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 xml:space="preserve">Bryant &amp; </w:t>
            </w:r>
            <w:proofErr w:type="spellStart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Veroff</w:t>
            </w:r>
            <w:proofErr w:type="spellEnd"/>
            <w:r w:rsidRPr="00443A6B">
              <w:rPr>
                <w:rFonts w:ascii="Times New Roman" w:hAnsi="Times New Roman" w:cs="Times New Roman"/>
                <w:sz w:val="20"/>
                <w:szCs w:val="20"/>
              </w:rPr>
              <w:t xml:space="preserve">, 2006;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Quoidbach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&amp; Dunn, 2013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Self-compassion</w:t>
            </w:r>
          </w:p>
        </w:tc>
        <w:tc>
          <w:tcPr>
            <w:tcW w:w="8280" w:type="dxa"/>
          </w:tcPr>
          <w:p w:rsidR="00E05844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Neff,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Germer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, 2013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B61AB" w:rsidRPr="00443A6B" w:rsidTr="00FF5EFF">
        <w:tc>
          <w:tcPr>
            <w:tcW w:w="2435" w:type="dxa"/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Three good things</w:t>
            </w:r>
          </w:p>
        </w:tc>
        <w:tc>
          <w:tcPr>
            <w:tcW w:w="8280" w:type="dxa"/>
          </w:tcPr>
          <w:p w:rsidR="00B47389" w:rsidRPr="00443A6B" w:rsidRDefault="00B47389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  <w:t>Seligman, Steen, Park, &amp; Peterson, 2005</w:t>
            </w:r>
          </w:p>
          <w:p w:rsidR="00EB61AB" w:rsidRPr="00443A6B" w:rsidRDefault="00EB61AB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E05844" w:rsidRPr="00443A6B" w:rsidTr="00FF5EFF">
        <w:tc>
          <w:tcPr>
            <w:tcW w:w="2435" w:type="dxa"/>
            <w:tcBorders>
              <w:top w:val="nil"/>
            </w:tcBorders>
          </w:tcPr>
          <w:p w:rsidR="00EB61AB" w:rsidRPr="00443A6B" w:rsidRDefault="00EB61AB" w:rsidP="00E05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sz w:val="20"/>
                <w:szCs w:val="20"/>
              </w:rPr>
              <w:t>Values clarification</w:t>
            </w:r>
          </w:p>
        </w:tc>
        <w:tc>
          <w:tcPr>
            <w:tcW w:w="8280" w:type="dxa"/>
            <w:tcBorders>
              <w:top w:val="nil"/>
            </w:tcBorders>
          </w:tcPr>
          <w:p w:rsidR="00EB61AB" w:rsidRPr="00443A6B" w:rsidRDefault="00E05844" w:rsidP="00E058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Crocker,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Niiya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&amp; </w:t>
            </w:r>
            <w:proofErr w:type="spellStart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Mischkowski</w:t>
            </w:r>
            <w:proofErr w:type="spellEnd"/>
            <w:r w:rsidRPr="00443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</w:t>
            </w:r>
          </w:p>
        </w:tc>
      </w:tr>
    </w:tbl>
    <w:p w:rsidR="00556DF4" w:rsidRDefault="00B4438A" w:rsidP="00B4438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443A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Arch, J. J.,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Craske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M. G. (2006). Mechanisms of mindfulness: Emotion regulation following a focused breathing induction. </w:t>
      </w:r>
      <w:proofErr w:type="spellStart"/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Behaviour</w:t>
      </w:r>
      <w:proofErr w:type="spellEnd"/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Research and Therapy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(12), 1849–1858. </w:t>
      </w:r>
      <w:hyperlink r:id="rId4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https://doi.org/10.1016/j.brat.2005.12.007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Aron, A.,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Melinat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E., Aron, E. N., Vallone, R. D., &amp; Bator, R. J. (1997). The experimental generation of interpersonal closeness: A procedure and some preliminary findings.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Personality and Social Psychology Bulletin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(4), 363–377. </w:t>
      </w:r>
      <w:hyperlink r:id="rId5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https://doi.org/10.1177/0146167297234003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Baskin, T. W., &amp; Enright, R. D. (2004). Intervention studies on forgiveness: A meta-analysis.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Counseling &amp; Development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82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(1), 79–90. </w:t>
      </w:r>
      <w:hyperlink r:id="rId6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https://doi.org/10.1002/j.1556-6678.2004.tb00288.x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Bryant, F. B.,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Veroff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J. (2006).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The process of savoring: A new model of positive experience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>. Mahwah, NJ: Lawrence Erlbaum.</w:t>
      </w:r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Carmody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J., &amp; Baer, R. A. (2008). Relationships between mindfulness practice and levels of mindfulness, medical and psychological symptoms and well-being in a mindfulness-based stress reduction program.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Behavioral Medicine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(1), 23–33. </w:t>
      </w:r>
      <w:hyperlink r:id="rId7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https://doi.org/10.1007/s10865-007-9130-7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Carrère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Buehlman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K. T., Gottman, J. M.,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Coan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J. A.,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Ruckstuhl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L. (2000). Predicting marital stability and divorce in newlywed couples.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Family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(1), 42–58. </w:t>
      </w:r>
      <w:hyperlink r:id="rId8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https://doi.org/10.1037/0893-3200.14.1.42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Crocker, J., </w:t>
      </w:r>
      <w:proofErr w:type="spellStart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>Niiya</w:t>
      </w:r>
      <w:proofErr w:type="spellEnd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Y., &amp; </w:t>
      </w:r>
      <w:proofErr w:type="spellStart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>Mischkowski</w:t>
      </w:r>
      <w:proofErr w:type="spellEnd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D. (2008). 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>Why does writing about important values reduce defensiveness</w:t>
      </w:r>
      <w:proofErr w:type="gramStart"/>
      <w:r w:rsidRPr="00443A6B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 Self-affirmation and the role of positive other-directed feelings.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Science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(7), 740–747. </w:t>
      </w:r>
      <w:hyperlink r:id="rId9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https://doi.org/10.1111/j.1467-9280.2008.02150.x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Duckworth, A. L., Grant, H., Loew, B.,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Oettingen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G., &amp; Gollwitzer, P. M. (2011). Self‐regulation strategies improve self‐discipline in adolescents: Benefits of mental contrasting and implementation intentions.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(1), 17–26. </w:t>
      </w:r>
      <w:hyperlink r:id="rId10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https://doi.org/10.1080/01443410.2010.506003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Emmons, R. A., &amp; McCullough, M. E. (2003). Counting blessings versus burdens: An experimental investigation of gratitude and subjective well-being in daily life.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84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(2), 377–389. </w:t>
      </w:r>
      <w:hyperlink r:id="rId11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https://doi.org/10.1037/0022-3514.84.2.377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Fredrickson, B. L., Cohn, M. A., Coffey, K. A.,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Pek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J., &amp; Finkel, S. M. (2008). Open hearts build lives: Positive emotions, induced through loving-kindness meditation, build consequential personal resources.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(5), 1045–1062. </w:t>
      </w:r>
      <w:hyperlink r:id="rId12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https://doi.org/10.1037/a0013262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Gable, S. L., Gonzaga, G. C.,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Strachman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A. (2006). Will you be there for me when things go right? Supportive responses to positive event disclosures.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91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(5), 904–917. </w:t>
      </w:r>
      <w:hyperlink r:id="rId13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https://doi.org/10.1037/0022-3514.91.5.904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Gander, F.,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Proyer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R. T.,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Ruch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W., &amp; Wyss, T. (2013). Strength-based positive interventions: Further evidence for their potential in enhancing well-being and alleviating depression.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Happiness Studies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(4), 1241–1259. </w:t>
      </w:r>
      <w:hyperlink r:id="rId14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https://doi.org/10.1007/s10902-012-9380-0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Grossman, P., Niemann, L., Schmidt, S.,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Walach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H. (2004). Mindfulness-based stress reduction and health benefits.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Psychosomatic Research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(1), 35–43. </w:t>
      </w:r>
      <w:hyperlink r:id="rId15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https://doi.org/10.1016/S0022-3999(03)00573-7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Harris, A. H. S., Luskin, F., Norman, S. B., Standard, S.,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Bruning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J., Evans, S.,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Thoresen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C. E. (2006). Effects of a group forgiveness intervention on forgiveness, perceived stress, and trait-anger.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Clinical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62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(6), 715–733. </w:t>
      </w:r>
      <w:hyperlink r:id="rId16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https://doi.org/10.1002/jclp.20264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Koo, M.,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Algoe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S. B., Wilson, T. D., &amp; Gilbert, D. T. (2008). It’s a wonderful life: Mentally subtracting positive events improves people’s affective states, contrary to their affective forecasts.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(5), 1217–1224. </w:t>
      </w:r>
      <w:hyperlink r:id="rId17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https://doi.org/10.1037/a0013316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Levine, M., Prosser, A., Evans, D., &amp; Reicher, S. (2005). Identity and emergency intervention: How social group membership and inclusiveness of group boundaries shape helping behavior.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Personality and Social Psychology Bulletin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(4), 443–453. </w:t>
      </w:r>
      <w:hyperlink r:id="rId18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https://doi.org/10.1177/0146167204271651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Lewicki, R. J.,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Polin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B.,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Lount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R. B. (2016). An exploration of the structure of effective apologies.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Negotiation and Conflict Management Research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(2), 177–196. </w:t>
      </w:r>
      <w:hyperlink r:id="rId19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https://doi.org/10.1111/ncmr.12073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Lyubomirsky, S., Sheldon, K. M.,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Schkade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D. (2005). Pursuing happiness: The architecture of sustainable change.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Review of General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(2), 111–131. </w:t>
      </w:r>
      <w:hyperlink r:id="rId20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https://doi.org/10.1037/1089-2680.9.2.111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Mikulincer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M., Shaver, P. R.,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Gillath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O.,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Nitzberg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R. A. (2005). Attachment, caregiving, and altruism: Boosting attachment security increases compassion and helping.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(5), 817–839. </w:t>
      </w:r>
      <w:hyperlink r:id="rId21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https://doi.org/10.1037/0022-3514.89.5.817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Neff, K. D.,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Germer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>, C. K. (2013). A pilot study and randomized controlled trial of the mindful self-compassion program</w:t>
      </w:r>
      <w:bookmarkStart w:id="0" w:name="_GoBack"/>
      <w:bookmarkEnd w:id="0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Clinical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(1), 28–44. </w:t>
      </w:r>
      <w:hyperlink r:id="rId22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https://doi.org/10.1002/jclp.21923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Passmore, H.-A., &amp; Holder, M. D. (2017). Noticing nature: Individual and social benefits of a two-week intervention.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Positive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(6), 537–546. </w:t>
      </w:r>
      <w:hyperlink r:id="rId23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https://doi.org/10.1080/17439760.2016.1221126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Pavey, L., Greitemeyer, T., &amp; Sparks, P. (2011). Highlighting relatedness promotes prosocial motives and behavior.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Personality and Social Psychology Bulletin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(7), 905–917. </w:t>
      </w:r>
      <w:hyperlink r:id="rId24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https://doi.org/10.1177/0146167211405994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Pennebaker, J. W.,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Kiecolt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-Glaser, J. K., &amp; Glaser, R. (1988). Disclosure of traumas and immune function: Health implications for psychotherapy.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Consulting and Clinical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(2), 239–245. </w:t>
      </w:r>
      <w:hyperlink r:id="rId25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https://doi.org/10.1037/0022-006X.56.2.239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>Piff</w:t>
      </w:r>
      <w:proofErr w:type="spellEnd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P. K., Dietze, P., </w:t>
      </w:r>
      <w:proofErr w:type="spellStart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>Feinberg</w:t>
      </w:r>
      <w:proofErr w:type="spellEnd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M., </w:t>
      </w:r>
      <w:proofErr w:type="spellStart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>Stancato</w:t>
      </w:r>
      <w:proofErr w:type="spellEnd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D. M., &amp; </w:t>
      </w:r>
      <w:proofErr w:type="spellStart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>Keltner</w:t>
      </w:r>
      <w:proofErr w:type="spellEnd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D. (2015). 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Awe, the small self, and prosocial behavior.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108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(6), 883–899. </w:t>
      </w:r>
      <w:hyperlink r:id="rId26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https://doi.org/10.1037/pspi0000018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Praissman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S. (2008). Mindfulness-based stress reduction: A literature review and clinician’s guide.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Academy of Nurse Practitioners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(4), 212–216. </w:t>
      </w:r>
      <w:hyperlink r:id="rId27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https://doi.org/10.1111/j.1745-7599.2008.00306.x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lastRenderedPageBreak/>
        <w:t>Quoidbach</w:t>
      </w:r>
      <w:proofErr w:type="spellEnd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J., &amp; Dunn, E. W. (2013). 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Give it up: A strategy for combating hedonic adaptation.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Social Psychological and Personality Science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(5), 563–568. </w:t>
      </w:r>
      <w:hyperlink r:id="rId28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https://doi.org/10.1177/1948550612473489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Rudd, M.,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Vohs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K. D., &amp; Aaker, J. (2012). Awe expands people’s perception of time, alters decision making, and enhances well-being.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Science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(10), 1130–1136. </w:t>
      </w:r>
      <w:hyperlink r:id="rId29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https://doi.org/10.1177/0956797612438731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Schiller, D.,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Monfils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M.-H.,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Raio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C. M., Johnson, D. C., LeDoux, J. E., &amp; Phelps, E. A. (2010). Preventing the return of fear in humans using reconsolidation update mechanisms.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Nature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463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(7277), 49–53. </w:t>
      </w:r>
      <w:hyperlink r:id="rId30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https://doi.org/10.1038/nature08637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Seligman, M. E. P., Steen, T. A., Park, N., &amp; Peterson, C. (2005). Positive psychology progress: Empirical validation of interventions.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Psychologist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(5), 410–421. </w:t>
      </w:r>
      <w:hyperlink r:id="rId31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https://doi.org/10.1037/0003-066X.60.5.410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Sergeant, S.,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Mongrain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M. (2014). An online optimism intervention reduces depression in pessimistic individuals.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Consulting and Clinical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82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(2), 263–274. </w:t>
      </w:r>
      <w:hyperlink r:id="rId32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https://doi.org/10.1037/a0035536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Sheldon, K. M., &amp; Lyubomirsky, S. (2006). How to increase and sustain positive emotion: The effects of expressing gratitude and visualizing best possible selves.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Positive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(2), 73–82. </w:t>
      </w:r>
      <w:hyperlink r:id="rId33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https://doi.org/10.1080/17439760500510676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Small, D. A., Loewenstein, G.,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Slovic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P. (2007). Sympathy and callousness: The impact of deliberative thought on donations to identifiable and statistical victims.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Organizational Behavior and Human Decision Processes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102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(2), 143–153. </w:t>
      </w:r>
      <w:hyperlink r:id="rId34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https://doi.org/10.1016/j.obhdp.2006.01.005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Steger, M. F., Shim, Y., </w:t>
      </w:r>
      <w:proofErr w:type="spellStart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>Barenz</w:t>
      </w:r>
      <w:proofErr w:type="spellEnd"/>
      <w:r w:rsidRPr="007137FA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, J., &amp; Shin, J. Y. (2014). 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Through the windows of the soul: A pilot study using photography to enhance meaning in life.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Contextual Behavioral Science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(1), 27–30. </w:t>
      </w:r>
      <w:hyperlink r:id="rId35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https://doi.org/10.1016/j.jcbs.2013.11.002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vanOyen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Witvliet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C., DeYoung, N. J.,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Hofelich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A. J., &amp; DeYoung, P. A. (2011). Compassionate reappraisal and emotion suppression as alternatives to offense-focused rumination: Implications 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forgiveness and psychophysiological well-being.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Positive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(4), 286–299. </w:t>
      </w:r>
      <w:hyperlink r:id="rId36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https://doi.org/10.1080/17439760.2011.577091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Warneken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F., &amp;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Tomasello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M. (2008). Extrinsic rewards undermine altruistic tendencies in 20-month-olds.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(6), 1785–1788. </w:t>
      </w:r>
      <w:hyperlink r:id="rId37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https://doi.org/10.1037/a0013860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Weger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H., Castle Bell, G., </w:t>
      </w:r>
      <w:proofErr w:type="spellStart"/>
      <w:r w:rsidRPr="00443A6B">
        <w:rPr>
          <w:rFonts w:ascii="Times New Roman" w:eastAsia="Times New Roman" w:hAnsi="Times New Roman" w:cs="Times New Roman"/>
          <w:sz w:val="24"/>
          <w:szCs w:val="24"/>
        </w:rPr>
        <w:t>Minei</w:t>
      </w:r>
      <w:proofErr w:type="spellEnd"/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E. M., &amp; Robinson, M. C. (2014). The Relative Effectiveness of Active Listening in Initial Interactions.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Listening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(1), 13–31. </w:t>
      </w:r>
      <w:hyperlink r:id="rId38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https://doi.org/10.1080/10904018.2013.813234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Weinstein, N., &amp; Ryan, R. M. (2010). When helping helps: Autonomous motivation for prosocial behavior and its influence on well-being for the helper and recipient.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98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(2), 222–244. </w:t>
      </w:r>
      <w:hyperlink r:id="rId39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https://doi.org/10.1037/a0016984</w:t>
        </w:r>
      </w:hyperlink>
    </w:p>
    <w:p w:rsidR="00443A6B" w:rsidRPr="00443A6B" w:rsidRDefault="00443A6B" w:rsidP="00443A6B">
      <w:pPr>
        <w:spacing w:after="0" w:line="48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Zhang, T., Kim, T., Brooks, A. W., Gino, F., &amp; Norton, M. I. (2014). A “present” for the future: The unexpected value of rediscovery.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Science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3A6B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443A6B">
        <w:rPr>
          <w:rFonts w:ascii="Times New Roman" w:eastAsia="Times New Roman" w:hAnsi="Times New Roman" w:cs="Times New Roman"/>
          <w:sz w:val="24"/>
          <w:szCs w:val="24"/>
        </w:rPr>
        <w:t xml:space="preserve">(10), 1851–1860. </w:t>
      </w:r>
      <w:hyperlink r:id="rId40" w:history="1">
        <w:r w:rsidRPr="00443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https://doi.org/10.1177/0956797614542274</w:t>
        </w:r>
      </w:hyperlink>
    </w:p>
    <w:p w:rsidR="00443A6B" w:rsidRPr="00443A6B" w:rsidRDefault="00154FDB" w:rsidP="00B4438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43A6B" w:rsidRPr="00443A6B" w:rsidSect="00FF5EFF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14A291" w15:done="0"/>
  <w15:commentEx w15:paraId="5FB993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14A291" w16cid:durableId="1E58251B"/>
  <w16cid:commentId w16cid:paraId="5FB993F0" w16cid:durableId="1E58279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yle Talbot">
    <w15:presenceInfo w15:providerId="Windows Live" w15:userId="0ea35cb61a9cde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56DF4"/>
    <w:rsid w:val="00154FDB"/>
    <w:rsid w:val="002552D7"/>
    <w:rsid w:val="00443A6B"/>
    <w:rsid w:val="00504059"/>
    <w:rsid w:val="00556DF4"/>
    <w:rsid w:val="005E7CFD"/>
    <w:rsid w:val="007137FA"/>
    <w:rsid w:val="008F3127"/>
    <w:rsid w:val="00AE2EFC"/>
    <w:rsid w:val="00B4438A"/>
    <w:rsid w:val="00B47389"/>
    <w:rsid w:val="00CA3F1C"/>
    <w:rsid w:val="00CF1849"/>
    <w:rsid w:val="00D420BD"/>
    <w:rsid w:val="00DA09A5"/>
    <w:rsid w:val="00E05844"/>
    <w:rsid w:val="00EB61AB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52D7"/>
  </w:style>
  <w:style w:type="paragraph" w:styleId="berschrift1">
    <w:name w:val="heading 1"/>
    <w:basedOn w:val="Standard"/>
    <w:next w:val="Standard"/>
    <w:link w:val="berschrift1Zchn"/>
    <w:uiPriority w:val="9"/>
    <w:qFormat/>
    <w:rsid w:val="0025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5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52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52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5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52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52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52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52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556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552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2D7"/>
    <w:rPr>
      <w:rFonts w:eastAsiaTheme="minorHAnsi"/>
      <w:sz w:val="20"/>
      <w:szCs w:val="20"/>
      <w:lang w:val="en-CA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2D7"/>
    <w:rPr>
      <w:sz w:val="20"/>
      <w:szCs w:val="20"/>
      <w:lang w:val="en-C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2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2D7"/>
    <w:rPr>
      <w:rFonts w:ascii="Segoe UI" w:eastAsiaTheme="minorEastAsia" w:hAnsi="Segoe UI" w:cs="Segoe UI"/>
      <w:sz w:val="18"/>
      <w:szCs w:val="18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52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52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52D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52D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52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52D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52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52D7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52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552D7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2552D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552D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52D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52D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552D7"/>
    <w:rPr>
      <w:b/>
      <w:bCs/>
    </w:rPr>
  </w:style>
  <w:style w:type="character" w:styleId="Hervorhebung">
    <w:name w:val="Emphasis"/>
    <w:basedOn w:val="Absatz-Standardschriftart"/>
    <w:uiPriority w:val="20"/>
    <w:qFormat/>
    <w:rsid w:val="002552D7"/>
    <w:rPr>
      <w:i/>
      <w:iCs/>
    </w:rPr>
  </w:style>
  <w:style w:type="paragraph" w:styleId="KeinLeerraum">
    <w:name w:val="No Spacing"/>
    <w:uiPriority w:val="1"/>
    <w:qFormat/>
    <w:rsid w:val="002552D7"/>
    <w:pPr>
      <w:spacing w:after="0" w:line="240" w:lineRule="auto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2552D7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2552D7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2552D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2552D7"/>
    <w:rPr>
      <w:b/>
      <w:bCs/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2552D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2552D7"/>
    <w:rPr>
      <w:b/>
      <w:bCs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2552D7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552D7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552D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552D7"/>
    <w:pPr>
      <w:outlineLvl w:val="9"/>
    </w:pPr>
  </w:style>
  <w:style w:type="paragraph" w:styleId="Listenabsatz">
    <w:name w:val="List Paragraph"/>
    <w:basedOn w:val="Standard"/>
    <w:uiPriority w:val="34"/>
    <w:qFormat/>
    <w:rsid w:val="002552D7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1849"/>
    <w:pPr>
      <w:spacing w:line="240" w:lineRule="auto"/>
    </w:pPr>
    <w:rPr>
      <w:rFonts w:eastAsiaTheme="minorEastAsia"/>
      <w:b/>
      <w:bCs/>
      <w:lang w:val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1849"/>
    <w:rPr>
      <w:b/>
      <w:bCs/>
      <w:sz w:val="20"/>
      <w:szCs w:val="20"/>
      <w:lang w:val="en-CA"/>
    </w:rPr>
  </w:style>
  <w:style w:type="character" w:styleId="Hyperlink">
    <w:name w:val="Hyperlink"/>
    <w:basedOn w:val="Absatz-Standardschriftart"/>
    <w:uiPriority w:val="99"/>
    <w:semiHidden/>
    <w:unhideWhenUsed/>
    <w:rsid w:val="005E7C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0893-3200.14.1.42" TargetMode="External"/><Relationship Id="rId13" Type="http://schemas.openxmlformats.org/officeDocument/2006/relationships/hyperlink" Target="https://doi.org/10.1037/0022-3514.91.5.904" TargetMode="External"/><Relationship Id="rId18" Type="http://schemas.openxmlformats.org/officeDocument/2006/relationships/hyperlink" Target="https://doi.org/10.1177/0146167204271651" TargetMode="External"/><Relationship Id="rId26" Type="http://schemas.openxmlformats.org/officeDocument/2006/relationships/hyperlink" Target="https://doi.org/10.1037/pspi0000018" TargetMode="External"/><Relationship Id="rId39" Type="http://schemas.openxmlformats.org/officeDocument/2006/relationships/hyperlink" Target="https://doi.org/10.1037/a00169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37/0022-3514.89.5.817" TargetMode="External"/><Relationship Id="rId34" Type="http://schemas.openxmlformats.org/officeDocument/2006/relationships/hyperlink" Target="https://doi.org/10.1016/j.obhdp.2006.01.005" TargetMode="External"/><Relationship Id="rId42" Type="http://schemas.openxmlformats.org/officeDocument/2006/relationships/theme" Target="theme/theme1.xml"/><Relationship Id="rId47" Type="http://schemas.microsoft.com/office/2011/relationships/people" Target="people.xml"/><Relationship Id="rId7" Type="http://schemas.openxmlformats.org/officeDocument/2006/relationships/hyperlink" Target="https://doi.org/10.1007/s10865-007-9130-7" TargetMode="External"/><Relationship Id="rId12" Type="http://schemas.openxmlformats.org/officeDocument/2006/relationships/hyperlink" Target="https://doi.org/10.1037/a0013262" TargetMode="External"/><Relationship Id="rId17" Type="http://schemas.openxmlformats.org/officeDocument/2006/relationships/hyperlink" Target="https://doi.org/10.1037/a0013316" TargetMode="External"/><Relationship Id="rId25" Type="http://schemas.openxmlformats.org/officeDocument/2006/relationships/hyperlink" Target="https://doi.org/10.1037/0022-006X.56.2.239" TargetMode="External"/><Relationship Id="rId33" Type="http://schemas.openxmlformats.org/officeDocument/2006/relationships/hyperlink" Target="https://doi.org/10.1080/17439760500510676" TargetMode="External"/><Relationship Id="rId38" Type="http://schemas.openxmlformats.org/officeDocument/2006/relationships/hyperlink" Target="https://doi.org/10.1080/10904018.2013.8132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2/jclp.20264" TargetMode="External"/><Relationship Id="rId20" Type="http://schemas.openxmlformats.org/officeDocument/2006/relationships/hyperlink" Target="https://doi.org/10.1037/1089-2680.9.2.111" TargetMode="External"/><Relationship Id="rId29" Type="http://schemas.openxmlformats.org/officeDocument/2006/relationships/hyperlink" Target="https://doi.org/10.1177/095679761243873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02/j.1556-6678.2004.tb00288.x" TargetMode="External"/><Relationship Id="rId11" Type="http://schemas.openxmlformats.org/officeDocument/2006/relationships/hyperlink" Target="https://doi.org/10.1037/0022-3514.84.2.377" TargetMode="External"/><Relationship Id="rId24" Type="http://schemas.openxmlformats.org/officeDocument/2006/relationships/hyperlink" Target="https://doi.org/10.1177/0146167211405994" TargetMode="External"/><Relationship Id="rId32" Type="http://schemas.openxmlformats.org/officeDocument/2006/relationships/hyperlink" Target="https://doi.org/10.1037/a0035536" TargetMode="External"/><Relationship Id="rId37" Type="http://schemas.openxmlformats.org/officeDocument/2006/relationships/hyperlink" Target="https://doi.org/10.1037/a0013860" TargetMode="External"/><Relationship Id="rId40" Type="http://schemas.openxmlformats.org/officeDocument/2006/relationships/hyperlink" Target="https://doi.org/10.1177/0956797614542274" TargetMode="External"/><Relationship Id="rId5" Type="http://schemas.openxmlformats.org/officeDocument/2006/relationships/hyperlink" Target="https://doi.org/10.1177/0146167297234003" TargetMode="External"/><Relationship Id="rId15" Type="http://schemas.openxmlformats.org/officeDocument/2006/relationships/hyperlink" Target="https://doi.org/10.1016/S0022-3999(03)00573-7" TargetMode="External"/><Relationship Id="rId23" Type="http://schemas.openxmlformats.org/officeDocument/2006/relationships/hyperlink" Target="https://doi.org/10.1080/17439760.2016.1221126" TargetMode="External"/><Relationship Id="rId28" Type="http://schemas.openxmlformats.org/officeDocument/2006/relationships/hyperlink" Target="https://doi.org/10.1177/1948550612473489" TargetMode="External"/><Relationship Id="rId36" Type="http://schemas.openxmlformats.org/officeDocument/2006/relationships/hyperlink" Target="https://doi.org/10.1080/17439760.2011.577091" TargetMode="External"/><Relationship Id="rId49" Type="http://schemas.microsoft.com/office/2011/relationships/commentsExtended" Target="commentsExtended.xml"/><Relationship Id="rId10" Type="http://schemas.openxmlformats.org/officeDocument/2006/relationships/hyperlink" Target="https://doi.org/10.1080/01443410.2010.506003" TargetMode="External"/><Relationship Id="rId19" Type="http://schemas.openxmlformats.org/officeDocument/2006/relationships/hyperlink" Target="https://doi.org/10.1111/ncmr.12073" TargetMode="External"/><Relationship Id="rId31" Type="http://schemas.openxmlformats.org/officeDocument/2006/relationships/hyperlink" Target="https://doi.org/10.1037/0003-066X.60.5.410" TargetMode="External"/><Relationship Id="rId4" Type="http://schemas.openxmlformats.org/officeDocument/2006/relationships/hyperlink" Target="https://doi.org/10.1016/j.brat.2005.12.007" TargetMode="External"/><Relationship Id="rId9" Type="http://schemas.openxmlformats.org/officeDocument/2006/relationships/hyperlink" Target="https://doi.org/10.1111/j.1467-9280.2008.02150.x" TargetMode="External"/><Relationship Id="rId14" Type="http://schemas.openxmlformats.org/officeDocument/2006/relationships/hyperlink" Target="https://doi.org/10.1007/s10902-012-9380-0" TargetMode="External"/><Relationship Id="rId22" Type="http://schemas.openxmlformats.org/officeDocument/2006/relationships/hyperlink" Target="https://doi.org/10.1002/jclp.21923" TargetMode="External"/><Relationship Id="rId27" Type="http://schemas.openxmlformats.org/officeDocument/2006/relationships/hyperlink" Target="https://doi.org/10.1111/j.1745-7599.2008.00306.x" TargetMode="External"/><Relationship Id="rId30" Type="http://schemas.openxmlformats.org/officeDocument/2006/relationships/hyperlink" Target="https://doi.org/10.1038/nature08637" TargetMode="External"/><Relationship Id="rId35" Type="http://schemas.openxmlformats.org/officeDocument/2006/relationships/hyperlink" Target="https://doi.org/10.1016/j.jcbs.2013.11.002" TargetMode="External"/><Relationship Id="rId48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Talbot</dc:creator>
  <cp:lastModifiedBy>Anon</cp:lastModifiedBy>
  <cp:revision>3</cp:revision>
  <dcterms:created xsi:type="dcterms:W3CDTF">2018-03-18T09:12:00Z</dcterms:created>
  <dcterms:modified xsi:type="dcterms:W3CDTF">2018-05-23T12:41:00Z</dcterms:modified>
</cp:coreProperties>
</file>